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4" w:type="dxa"/>
        <w:tblLook w:val="04A0" w:firstRow="1" w:lastRow="0" w:firstColumn="1" w:lastColumn="0" w:noHBand="0" w:noVBand="1"/>
      </w:tblPr>
      <w:tblGrid>
        <w:gridCol w:w="545"/>
        <w:gridCol w:w="75"/>
        <w:gridCol w:w="7035"/>
        <w:gridCol w:w="432"/>
        <w:gridCol w:w="1244"/>
        <w:gridCol w:w="32"/>
        <w:gridCol w:w="11"/>
      </w:tblGrid>
      <w:tr w:rsidR="004C371C" w:rsidRPr="00564E30" w:rsidTr="00BC202E">
        <w:trPr>
          <w:trHeight w:val="580"/>
        </w:trPr>
        <w:tc>
          <w:tcPr>
            <w:tcW w:w="937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1C" w:rsidRPr="00564E30" w:rsidRDefault="004C371C" w:rsidP="00564E30">
            <w:pPr>
              <w:jc w:val="right"/>
            </w:pPr>
            <w:r w:rsidRPr="00564E30">
              <w:t>Приложение 1</w:t>
            </w:r>
            <w:r w:rsidR="00737F0C">
              <w:t>4</w:t>
            </w:r>
            <w:r w:rsidRPr="00564E30">
              <w:t xml:space="preserve"> (Приложение 12)</w:t>
            </w:r>
          </w:p>
          <w:p w:rsidR="004C371C" w:rsidRPr="00564E30" w:rsidRDefault="004C371C" w:rsidP="00564E30">
            <w:pPr>
              <w:jc w:val="right"/>
            </w:pPr>
            <w:r w:rsidRPr="00564E30">
              <w:t>к решению Совета муниципального района "Заполярный район"</w:t>
            </w:r>
          </w:p>
          <w:p w:rsidR="004C371C" w:rsidRPr="00564E30" w:rsidRDefault="004C371C" w:rsidP="00C540BF">
            <w:pPr>
              <w:jc w:val="right"/>
            </w:pPr>
            <w:r w:rsidRPr="00564E30">
              <w:t xml:space="preserve">от </w:t>
            </w:r>
            <w:r w:rsidR="0053274C">
              <w:t>24</w:t>
            </w:r>
            <w:r w:rsidRPr="00564E30">
              <w:t xml:space="preserve"> </w:t>
            </w:r>
            <w:r w:rsidR="0053274C">
              <w:t>дека</w:t>
            </w:r>
            <w:r w:rsidRPr="00564E30">
              <w:t xml:space="preserve">бря 2020 года № </w:t>
            </w:r>
            <w:r w:rsidR="00C540BF">
              <w:t>97</w:t>
            </w:r>
            <w:r w:rsidRPr="00564E30">
              <w:t>-р</w:t>
            </w:r>
          </w:p>
        </w:tc>
      </w:tr>
      <w:tr w:rsidR="00564E30" w:rsidRPr="00564E30" w:rsidTr="00BC202E">
        <w:trPr>
          <w:gridAfter w:val="1"/>
          <w:wAfter w:w="11" w:type="dxa"/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E30" w:rsidRPr="00564E30" w:rsidRDefault="00564E30" w:rsidP="00564E30">
            <w:pPr>
              <w:jc w:val="right"/>
            </w:pPr>
          </w:p>
        </w:tc>
        <w:tc>
          <w:tcPr>
            <w:tcW w:w="7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E30" w:rsidRPr="00564E30" w:rsidRDefault="00564E30" w:rsidP="00564E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E30" w:rsidRPr="00564E30" w:rsidRDefault="00564E30" w:rsidP="00564E30">
            <w:pPr>
              <w:rPr>
                <w:sz w:val="20"/>
                <w:szCs w:val="20"/>
              </w:rPr>
            </w:pPr>
          </w:p>
        </w:tc>
      </w:tr>
      <w:tr w:rsidR="004C371C" w:rsidRPr="00564E30" w:rsidTr="00BC202E">
        <w:trPr>
          <w:trHeight w:val="1860"/>
        </w:trPr>
        <w:tc>
          <w:tcPr>
            <w:tcW w:w="93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7423" w:rsidRPr="00564E30" w:rsidRDefault="00D73638" w:rsidP="006C5E18">
            <w:pPr>
              <w:jc w:val="center"/>
              <w:rPr>
                <w:b/>
                <w:bCs/>
              </w:rPr>
            </w:pPr>
            <w:proofErr w:type="gramStart"/>
            <w:r w:rsidRPr="00D73638">
              <w:rPr>
                <w:b/>
                <w:bCs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"Севержилкомсервис" в 2020 году в виде субсидии на </w:t>
            </w:r>
            <w:r w:rsidR="00ED548F">
              <w:rPr>
                <w:b/>
                <w:bCs/>
              </w:rPr>
              <w:t>частичное обеспечение (</w:t>
            </w:r>
            <w:r w:rsidRPr="00D73638">
              <w:rPr>
                <w:b/>
                <w:bCs/>
              </w:rPr>
              <w:t>возмещение</w:t>
            </w:r>
            <w:r w:rsidR="00ED548F">
              <w:rPr>
                <w:b/>
                <w:bCs/>
              </w:rPr>
              <w:t>)</w:t>
            </w:r>
            <w:r w:rsidRPr="00D73638">
              <w:rPr>
                <w:b/>
                <w:bCs/>
              </w:rPr>
              <w:t xml:space="preserve">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</w:t>
            </w:r>
            <w:proofErr w:type="gramEnd"/>
          </w:p>
        </w:tc>
      </w:tr>
      <w:tr w:rsidR="00094AD9" w:rsidRPr="00F91E0E" w:rsidTr="00BC202E">
        <w:trPr>
          <w:trHeight w:val="4179"/>
        </w:trPr>
        <w:tc>
          <w:tcPr>
            <w:tcW w:w="93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7423" w:rsidRDefault="00347423" w:rsidP="004C371C">
            <w:pPr>
              <w:ind w:firstLine="600"/>
              <w:jc w:val="both"/>
            </w:pPr>
          </w:p>
          <w:p w:rsidR="00D73638" w:rsidRDefault="00D73638" w:rsidP="00D73638">
            <w:pPr>
              <w:ind w:firstLine="600"/>
              <w:jc w:val="both"/>
            </w:pPr>
            <w:r>
              <w:t xml:space="preserve">1. </w:t>
            </w:r>
            <w:proofErr w:type="gramStart"/>
            <w:r>
              <w:t xml:space="preserve">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</w:t>
            </w:r>
            <w:r w:rsidR="00ED548F">
              <w:t>частичное обеспечение (</w:t>
            </w:r>
            <w:r>
              <w:t>возмещение</w:t>
            </w:r>
            <w:r w:rsidR="00ED548F">
              <w:t>)</w:t>
            </w:r>
            <w:r>
              <w:t xml:space="preserve">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определяется по каждому из</w:t>
            </w:r>
            <w:proofErr w:type="gramEnd"/>
            <w:r>
              <w:t xml:space="preserve"> мероприятий, указанных в таблице настоящего Порядка.</w:t>
            </w:r>
          </w:p>
          <w:p w:rsidR="00D73638" w:rsidRDefault="00D73638" w:rsidP="00D73638">
            <w:pPr>
              <w:ind w:firstLine="600"/>
              <w:jc w:val="both"/>
            </w:pPr>
            <w:r>
              <w:t xml:space="preserve">2. </w:t>
            </w:r>
            <w:proofErr w:type="gramStart"/>
            <w:r>
              <w:t>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водой", подпрограммы 4 "Энергоэффективность и развитие энергетики" муниципального района "Заполярный район" муниципальной программы "Комплексное развитие муниципального района "Заполярный район" на 2017-2022 годы", муниципальной подпрограммы "Развитие коммунальной инфраструктуры муниципального района "Заполярный</w:t>
            </w:r>
            <w:proofErr w:type="gramEnd"/>
            <w:r>
              <w:t xml:space="preserve"> район" на 2020-2030 годы".</w:t>
            </w:r>
          </w:p>
          <w:p w:rsidR="00094AD9" w:rsidRPr="00F91E0E" w:rsidRDefault="00D73638" w:rsidP="00ED548F">
            <w:pPr>
              <w:ind w:firstLine="600"/>
              <w:jc w:val="both"/>
            </w:pPr>
            <w:r>
              <w:t xml:space="preserve">3. Общий размер муниципальной преференции, предоставляемой предприятию, не может </w:t>
            </w:r>
            <w:r w:rsidRPr="00ED548F">
              <w:t>пре</w:t>
            </w:r>
            <w:r w:rsidR="00A1573D" w:rsidRPr="00ED548F">
              <w:t>вышать 9</w:t>
            </w:r>
            <w:r w:rsidR="00ED548F" w:rsidRPr="00ED548F">
              <w:t>4 718</w:t>
            </w:r>
            <w:r w:rsidR="00A1573D" w:rsidRPr="00ED548F">
              <w:t>,</w:t>
            </w:r>
            <w:r w:rsidR="00ED548F" w:rsidRPr="00ED548F">
              <w:t>0</w:t>
            </w:r>
            <w:r w:rsidRPr="00ED548F">
              <w:t xml:space="preserve"> ты</w:t>
            </w:r>
            <w:r>
              <w:t>с. рублей.</w:t>
            </w:r>
          </w:p>
        </w:tc>
      </w:tr>
      <w:tr w:rsidR="00337CA8" w:rsidRPr="00564E30" w:rsidTr="00BC202E">
        <w:trPr>
          <w:gridAfter w:val="1"/>
          <w:wAfter w:w="11" w:type="dxa"/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CA8" w:rsidRPr="00564E30" w:rsidRDefault="00337CA8" w:rsidP="00564E3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CA8" w:rsidRPr="00564E30" w:rsidRDefault="00337CA8" w:rsidP="00564E30">
            <w:pPr>
              <w:jc w:val="right"/>
            </w:pPr>
            <w:r w:rsidRPr="00564E30">
              <w:t>тыс. рублей</w:t>
            </w:r>
          </w:p>
        </w:tc>
      </w:tr>
      <w:tr w:rsidR="007651F0" w:rsidRPr="007651F0" w:rsidTr="00BC202E">
        <w:trPr>
          <w:gridAfter w:val="2"/>
          <w:wAfter w:w="43" w:type="dxa"/>
          <w:trHeight w:val="276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№ </w:t>
            </w:r>
            <w:proofErr w:type="gramStart"/>
            <w:r w:rsidRPr="007651F0">
              <w:t>п</w:t>
            </w:r>
            <w:proofErr w:type="gramEnd"/>
            <w:r w:rsidRPr="007651F0">
              <w:t>/п</w:t>
            </w:r>
          </w:p>
        </w:tc>
        <w:tc>
          <w:tcPr>
            <w:tcW w:w="7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 мероприятия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BC202E">
        <w:trPr>
          <w:gridAfter w:val="2"/>
          <w:wAfter w:w="43" w:type="dxa"/>
          <w:trHeight w:val="253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7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63 170,0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7651F0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15 385,9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BC202E" w:rsidP="007651F0">
            <w:pPr>
              <w:jc w:val="center"/>
            </w:pPr>
            <w:r>
              <w:t>1</w:t>
            </w:r>
          </w:p>
        </w:tc>
        <w:tc>
          <w:tcPr>
            <w:tcW w:w="7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Поставка, монтаж и пуско-наладочные работы водоподготовительной установки в п. Выучейский МО "Тиманский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2 827,7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BC202E" w:rsidP="007651F0">
            <w:pPr>
              <w:jc w:val="center"/>
            </w:pPr>
            <w:r>
              <w:t>2</w:t>
            </w:r>
          </w:p>
        </w:tc>
        <w:tc>
          <w:tcPr>
            <w:tcW w:w="7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Поставка, монтаж и пуско-наладочные работы водоподготовительной установки в д. Чижа МО "Канинский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7 505,0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BC202E" w:rsidP="007651F0">
            <w:pPr>
              <w:jc w:val="center"/>
            </w:pPr>
            <w:r>
              <w:t>3</w:t>
            </w:r>
          </w:p>
        </w:tc>
        <w:tc>
          <w:tcPr>
            <w:tcW w:w="7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Модернизация водоподготовительной установки в п. Бугрино МО "Колгуевский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5 053,2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 Подпрограмма 4 "Энергоэффективность и развитие энергетики</w:t>
            </w:r>
            <w:r w:rsidRPr="007651F0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47 784,1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Поставка, монтаж и пуско-наладочные работы блочной транспортабельной автоматизированной котельной мощностью 500 кВт в п. </w:t>
            </w:r>
            <w:proofErr w:type="gramStart"/>
            <w:r w:rsidRPr="007651F0">
              <w:t>Красное</w:t>
            </w:r>
            <w:proofErr w:type="gramEnd"/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11 675,1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дизель-генераторных установок (ДГУ АД-315) в количестве 2-х единиц в п. Амдерма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6 352,5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дизель-генераторных установок (ДГУ АД-315)</w:t>
            </w:r>
            <w:r w:rsidR="008E4A8D">
              <w:t xml:space="preserve"> </w:t>
            </w:r>
            <w:r w:rsidRPr="007651F0">
              <w:t xml:space="preserve">в количестве 2-х единиц </w:t>
            </w:r>
            <w:proofErr w:type="gramStart"/>
            <w:r w:rsidRPr="007651F0">
              <w:t>в</w:t>
            </w:r>
            <w:proofErr w:type="gramEnd"/>
            <w:r w:rsidRPr="007651F0">
              <w:t xml:space="preserve"> с. Нижняя </w:t>
            </w:r>
            <w:proofErr w:type="spellStart"/>
            <w:r w:rsidRPr="007651F0">
              <w:t>Пёша</w:t>
            </w:r>
            <w:proofErr w:type="spellEnd"/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5 551,9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Поставка дизель-генераторной установки (ДГУ АД-315) </w:t>
            </w:r>
            <w:proofErr w:type="gramStart"/>
            <w:r w:rsidRPr="007651F0">
              <w:t>в</w:t>
            </w:r>
            <w:proofErr w:type="gramEnd"/>
            <w:r w:rsidRPr="007651F0">
              <w:t xml:space="preserve"> с. Несь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2 957,6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Поставка дизель-генераторной установки (ДГУ АД-100) </w:t>
            </w:r>
            <w:proofErr w:type="gramStart"/>
            <w:r w:rsidRPr="007651F0">
              <w:t>в</w:t>
            </w:r>
            <w:proofErr w:type="gramEnd"/>
            <w:r w:rsidRPr="007651F0">
              <w:t xml:space="preserve"> с. Несь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1 130,3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6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трансформаторной подстанции в п. Каратайка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2 062,5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7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дизель-генераторной установки (ДГУ АД-250) в г. Нарьян-Мар (для ЖКУ "Оксино")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2 301,7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Поставка резервуаров объемом 100 куб.м. для хранения дизельного топлива в кол-ве 3 ед. </w:t>
            </w:r>
            <w:proofErr w:type="gramStart"/>
            <w:r w:rsidRPr="007651F0">
              <w:t>в</w:t>
            </w:r>
            <w:proofErr w:type="gramEnd"/>
            <w:r w:rsidRPr="007651F0">
              <w:t xml:space="preserve"> с. Несь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6 852,4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дизель-генераторной установки (ДГУ АД-100) в п. Варнек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1 254,0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дизель-генераторной установки (ДГУ АД-150) в д. Каменка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1 133,5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дизель-генераторных установок (ДГУ АД-200) в количестве 2-х единиц в п. Амдерма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3 877,5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котла водогрейного КВр-1,16 с ручным топочным устройством в с</w:t>
            </w:r>
            <w:proofErr w:type="gramStart"/>
            <w:r w:rsidRPr="007651F0">
              <w:t>.О</w:t>
            </w:r>
            <w:proofErr w:type="gramEnd"/>
            <w:r w:rsidRPr="007651F0">
              <w:t>ма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407,6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КТП-04/6 кВ 2х630 кВА в п. Амдерма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1 881,8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водогрейных дизельных котлов</w:t>
            </w:r>
            <w:r w:rsidR="008E4A8D">
              <w:t xml:space="preserve"> </w:t>
            </w:r>
            <w:r w:rsidRPr="007651F0">
              <w:t>в количестве 10 шт.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345,7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муниципального района "Заполярный район" на 2020 - 2030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31 548,0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</w:t>
            </w:r>
          </w:p>
        </w:tc>
        <w:tc>
          <w:tcPr>
            <w:tcW w:w="7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и монтаж локальных очистных сооружений в п. Индига МО "Тиманский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7 893,8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автоцистерны для питьевой воды в п</w:t>
            </w:r>
            <w:proofErr w:type="gramStart"/>
            <w:r w:rsidRPr="007651F0">
              <w:t>.И</w:t>
            </w:r>
            <w:proofErr w:type="gramEnd"/>
            <w:r w:rsidRPr="007651F0">
              <w:t>ндига МО "Тиманский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3 944,5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четырех контейнеров в п. Бугрино МО «Колгуевский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455,4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Приобретение 1 контейнера в д. Андег МО «Андегский сельсовет» НАО 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</w:t>
            </w:r>
          </w:p>
        </w:tc>
        <w:tc>
          <w:tcPr>
            <w:tcW w:w="7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Приобретение 1 контейнера в д. Лабожское МО «Великовисочный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6</w:t>
            </w:r>
          </w:p>
        </w:tc>
        <w:tc>
          <w:tcPr>
            <w:tcW w:w="7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1 контейнера в д. Тошвиска МО «Великовисочный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7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1 контейнера в д. Щелино МО «Великовисочный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и доставка гусеничного бульдозера в п. Каратайка МО «Юшарский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7 033,7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ангара в п. Нельмин-Нос МО «Малоземельский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5 346,0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both"/>
            </w:pPr>
            <w:r w:rsidRPr="007651F0">
              <w:t>Приобретение ангара в д. Каменка МО «Пустозерский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1 782,0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both"/>
            </w:pPr>
            <w:r w:rsidRPr="007651F0">
              <w:t>Приобретение ангара в п. Хонгурей МО «Пустозерский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1 782,0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both"/>
            </w:pPr>
            <w:r w:rsidRPr="007651F0">
              <w:t>Приобретение ангара в п. Варнек МО «Юшарский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2 993,8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  <w:r w:rsidRPr="007651F0">
              <w:t> 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  <w:color w:val="000000"/>
              </w:rPr>
            </w:pPr>
            <w:r w:rsidRPr="007651F0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94 718,0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E21231" w:rsidRDefault="00E21231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E21231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7D9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6773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1E5C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7F77FD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0CA4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6859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57D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7EE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0539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BC540-B40C-41F3-A98E-ADA3BF7D3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29</cp:revision>
  <cp:lastPrinted>2020-12-21T07:03:00Z</cp:lastPrinted>
  <dcterms:created xsi:type="dcterms:W3CDTF">2020-12-20T12:59:00Z</dcterms:created>
  <dcterms:modified xsi:type="dcterms:W3CDTF">2020-12-24T13:39:00Z</dcterms:modified>
</cp:coreProperties>
</file>